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4AE537E" w14:textId="2DE82164" w:rsidR="00D86470" w:rsidRPr="007F1535" w:rsidRDefault="006F36FF" w:rsidP="00344F1E">
      <w:pPr>
        <w:spacing w:after="240" w:line="276" w:lineRule="auto"/>
        <w:jc w:val="center"/>
        <w:rPr>
          <w:rFonts w:ascii="Cambria" w:hAnsi="Cambria"/>
        </w:rPr>
      </w:pPr>
      <w:r>
        <w:rPr>
          <w:rFonts w:ascii="Cambria" w:hAnsi="Cambria"/>
        </w:rPr>
        <w:t>COMUNICATO</w:t>
      </w:r>
      <w:r w:rsidR="00D86470" w:rsidRPr="007F1535">
        <w:rPr>
          <w:rFonts w:ascii="Cambria" w:hAnsi="Cambria"/>
        </w:rPr>
        <w:t xml:space="preserve"> STAMPA</w:t>
      </w:r>
    </w:p>
    <w:p w14:paraId="5E916DED" w14:textId="77777777" w:rsidR="00F0391D" w:rsidRPr="00F0391D" w:rsidRDefault="00F0391D" w:rsidP="00A36863">
      <w:pPr>
        <w:spacing w:after="240" w:line="276" w:lineRule="auto"/>
        <w:jc w:val="center"/>
        <w:rPr>
          <w:rFonts w:ascii="Cambria" w:hAnsi="Cambria"/>
          <w:b/>
          <w:bCs/>
          <w:i/>
          <w:iCs/>
          <w:sz w:val="32"/>
          <w:szCs w:val="32"/>
        </w:rPr>
      </w:pPr>
      <w:r w:rsidRPr="00F0391D">
        <w:rPr>
          <w:rFonts w:ascii="Cambria" w:hAnsi="Cambria"/>
          <w:b/>
          <w:bCs/>
          <w:sz w:val="32"/>
          <w:szCs w:val="32"/>
        </w:rPr>
        <w:t>A T*Danse l’attenzione si perde e il processo creativo diventa spettacolo</w:t>
      </w:r>
      <w:r w:rsidRPr="00F0391D">
        <w:rPr>
          <w:rFonts w:ascii="Cambria" w:hAnsi="Cambria"/>
          <w:b/>
          <w:bCs/>
          <w:i/>
          <w:iCs/>
          <w:sz w:val="32"/>
          <w:szCs w:val="32"/>
        </w:rPr>
        <w:t xml:space="preserve"> </w:t>
      </w:r>
    </w:p>
    <w:p w14:paraId="07607303" w14:textId="0BFC52AB" w:rsidR="00F0391D" w:rsidRDefault="00F0391D" w:rsidP="00F0391D">
      <w:pPr>
        <w:spacing w:after="240" w:line="276" w:lineRule="auto"/>
        <w:jc w:val="center"/>
        <w:rPr>
          <w:rFonts w:ascii="Cambria" w:hAnsi="Cambria"/>
          <w:i/>
          <w:iCs/>
          <w:sz w:val="21"/>
          <w:szCs w:val="21"/>
        </w:rPr>
      </w:pPr>
      <w:r w:rsidRPr="00F0391D">
        <w:rPr>
          <w:rFonts w:ascii="Cambria" w:hAnsi="Cambria"/>
          <w:i/>
          <w:iCs/>
          <w:sz w:val="21"/>
          <w:szCs w:val="21"/>
        </w:rPr>
        <w:t>Venerdì 9 ottobre le prime regionali di “</w:t>
      </w:r>
      <w:proofErr w:type="spellStart"/>
      <w:r w:rsidRPr="00F0391D">
        <w:rPr>
          <w:rFonts w:ascii="Cambria" w:hAnsi="Cambria"/>
          <w:i/>
          <w:iCs/>
          <w:sz w:val="21"/>
          <w:szCs w:val="21"/>
        </w:rPr>
        <w:t>I’ve</w:t>
      </w:r>
      <w:proofErr w:type="spellEnd"/>
      <w:r w:rsidRPr="00F0391D">
        <w:rPr>
          <w:rFonts w:ascii="Cambria" w:hAnsi="Cambria"/>
          <w:i/>
          <w:iCs/>
          <w:sz w:val="21"/>
          <w:szCs w:val="21"/>
        </w:rPr>
        <w:t xml:space="preserve"> Loss of </w:t>
      </w:r>
      <w:proofErr w:type="spellStart"/>
      <w:r w:rsidRPr="00F0391D">
        <w:rPr>
          <w:rFonts w:ascii="Cambria" w:hAnsi="Cambria"/>
          <w:i/>
          <w:iCs/>
          <w:sz w:val="21"/>
          <w:szCs w:val="21"/>
        </w:rPr>
        <w:t>Attention</w:t>
      </w:r>
      <w:proofErr w:type="spellEnd"/>
      <w:r w:rsidRPr="00F0391D">
        <w:rPr>
          <w:rFonts w:ascii="Cambria" w:hAnsi="Cambria"/>
          <w:i/>
          <w:iCs/>
          <w:sz w:val="21"/>
          <w:szCs w:val="21"/>
        </w:rPr>
        <w:t xml:space="preserve">” del </w:t>
      </w:r>
      <w:proofErr w:type="spellStart"/>
      <w:r w:rsidRPr="00F0391D">
        <w:rPr>
          <w:rFonts w:ascii="Cambria" w:hAnsi="Cambria"/>
          <w:i/>
          <w:iCs/>
          <w:sz w:val="21"/>
          <w:szCs w:val="21"/>
        </w:rPr>
        <w:t>CollettivoEffe</w:t>
      </w:r>
      <w:proofErr w:type="spellEnd"/>
      <w:r w:rsidRPr="00F0391D">
        <w:rPr>
          <w:rFonts w:ascii="Cambria" w:hAnsi="Cambria"/>
          <w:i/>
          <w:iCs/>
          <w:sz w:val="21"/>
          <w:szCs w:val="21"/>
        </w:rPr>
        <w:t xml:space="preserve"> e “</w:t>
      </w:r>
      <w:proofErr w:type="spellStart"/>
      <w:r w:rsidRPr="00F0391D">
        <w:rPr>
          <w:rFonts w:ascii="Cambria" w:hAnsi="Cambria"/>
          <w:i/>
          <w:iCs/>
          <w:sz w:val="21"/>
          <w:szCs w:val="21"/>
        </w:rPr>
        <w:t>Superstella</w:t>
      </w:r>
      <w:proofErr w:type="spellEnd"/>
      <w:r w:rsidRPr="00F0391D">
        <w:rPr>
          <w:rFonts w:ascii="Cambria" w:hAnsi="Cambria"/>
          <w:i/>
          <w:iCs/>
          <w:sz w:val="21"/>
          <w:szCs w:val="21"/>
        </w:rPr>
        <w:t xml:space="preserve">” di Vittorio Pagani. La giornata propone anche la masterclass della Compagnie </w:t>
      </w:r>
      <w:proofErr w:type="spellStart"/>
      <w:r w:rsidRPr="00F0391D">
        <w:rPr>
          <w:rFonts w:ascii="Cambria" w:hAnsi="Cambria"/>
          <w:i/>
          <w:iCs/>
          <w:sz w:val="21"/>
          <w:szCs w:val="21"/>
        </w:rPr>
        <w:t>Relevant</w:t>
      </w:r>
      <w:proofErr w:type="spellEnd"/>
      <w:r w:rsidRPr="00F0391D">
        <w:rPr>
          <w:rFonts w:ascii="Cambria" w:hAnsi="Cambria"/>
          <w:i/>
          <w:iCs/>
          <w:sz w:val="21"/>
          <w:szCs w:val="21"/>
        </w:rPr>
        <w:t xml:space="preserve">, il concerto elettronico di </w:t>
      </w:r>
      <w:proofErr w:type="spellStart"/>
      <w:r w:rsidRPr="00F0391D">
        <w:rPr>
          <w:rFonts w:ascii="Cambria" w:hAnsi="Cambria"/>
          <w:i/>
          <w:iCs/>
          <w:sz w:val="21"/>
          <w:szCs w:val="21"/>
        </w:rPr>
        <w:t>Pyur</w:t>
      </w:r>
      <w:proofErr w:type="spellEnd"/>
      <w:r w:rsidRPr="00F0391D">
        <w:rPr>
          <w:rFonts w:ascii="Cambria" w:hAnsi="Cambria"/>
          <w:i/>
          <w:iCs/>
          <w:sz w:val="21"/>
          <w:szCs w:val="21"/>
        </w:rPr>
        <w:t xml:space="preserve">, “A </w:t>
      </w:r>
      <w:proofErr w:type="spellStart"/>
      <w:r w:rsidRPr="00F0391D">
        <w:rPr>
          <w:rFonts w:ascii="Cambria" w:hAnsi="Cambria"/>
          <w:i/>
          <w:iCs/>
          <w:sz w:val="21"/>
          <w:szCs w:val="21"/>
        </w:rPr>
        <w:t>witch-hunt</w:t>
      </w:r>
      <w:proofErr w:type="spellEnd"/>
      <w:r w:rsidRPr="00F0391D">
        <w:rPr>
          <w:rFonts w:ascii="Cambria" w:hAnsi="Cambria"/>
          <w:i/>
          <w:iCs/>
          <w:sz w:val="21"/>
          <w:szCs w:val="21"/>
        </w:rPr>
        <w:t xml:space="preserve">” e l’ultimo atto del progetto di YoY </w:t>
      </w:r>
      <w:proofErr w:type="spellStart"/>
      <w:r w:rsidRPr="00F0391D">
        <w:rPr>
          <w:rFonts w:ascii="Cambria" w:hAnsi="Cambria"/>
          <w:i/>
          <w:iCs/>
          <w:sz w:val="21"/>
          <w:szCs w:val="21"/>
        </w:rPr>
        <w:t>Performing</w:t>
      </w:r>
      <w:proofErr w:type="spellEnd"/>
      <w:r w:rsidRPr="00F0391D">
        <w:rPr>
          <w:rFonts w:ascii="Cambria" w:hAnsi="Cambria"/>
          <w:i/>
          <w:iCs/>
          <w:sz w:val="21"/>
          <w:szCs w:val="21"/>
        </w:rPr>
        <w:t xml:space="preserve"> Arts e Leonardo Sinopoli.</w:t>
      </w:r>
    </w:p>
    <w:p w14:paraId="2D668BB9" w14:textId="549586C7" w:rsidR="00A12ECB" w:rsidRPr="002D7A2B" w:rsidRDefault="0067258A" w:rsidP="00D86470">
      <w:pPr>
        <w:spacing w:after="240" w:line="276" w:lineRule="auto"/>
        <w:jc w:val="right"/>
        <w:rPr>
          <w:rFonts w:ascii="Cambria" w:hAnsi="Cambria"/>
          <w:i/>
          <w:iCs/>
        </w:rPr>
      </w:pPr>
      <w:r>
        <w:rPr>
          <w:rFonts w:ascii="Cambria" w:hAnsi="Cambria"/>
          <w:i/>
          <w:iCs/>
        </w:rPr>
        <w:t>Aosta</w:t>
      </w:r>
      <w:r w:rsidR="00D86470" w:rsidRPr="002D7A2B">
        <w:rPr>
          <w:rFonts w:ascii="Cambria" w:hAnsi="Cambria"/>
          <w:i/>
          <w:iCs/>
        </w:rPr>
        <w:t xml:space="preserve">, </w:t>
      </w:r>
      <w:r w:rsidR="006841A9">
        <w:rPr>
          <w:rFonts w:ascii="Cambria" w:hAnsi="Cambria"/>
          <w:i/>
          <w:iCs/>
        </w:rPr>
        <w:t>8</w:t>
      </w:r>
      <w:r w:rsidR="003C59C7">
        <w:rPr>
          <w:rFonts w:ascii="Cambria" w:hAnsi="Cambria"/>
          <w:i/>
          <w:iCs/>
        </w:rPr>
        <w:t xml:space="preserve"> ottobre</w:t>
      </w:r>
      <w:r w:rsidR="00D86470" w:rsidRPr="002D7A2B">
        <w:rPr>
          <w:rFonts w:ascii="Cambria" w:hAnsi="Cambria"/>
          <w:i/>
          <w:iCs/>
        </w:rPr>
        <w:t xml:space="preserve"> 202</w:t>
      </w:r>
      <w:r w:rsidR="00A60A22" w:rsidRPr="002D7A2B">
        <w:rPr>
          <w:rFonts w:ascii="Cambria" w:hAnsi="Cambria"/>
          <w:i/>
          <w:iCs/>
        </w:rPr>
        <w:t>6</w:t>
      </w:r>
    </w:p>
    <w:p w14:paraId="4E57F95C" w14:textId="05BE1AE4" w:rsidR="00F0391D" w:rsidRPr="00F0391D" w:rsidRDefault="00F0391D" w:rsidP="00F0391D">
      <w:pPr>
        <w:spacing w:after="240" w:line="276" w:lineRule="auto"/>
        <w:rPr>
          <w:rFonts w:ascii="Cambria" w:hAnsi="Cambria"/>
        </w:rPr>
      </w:pPr>
      <w:r w:rsidRPr="00F0391D">
        <w:rPr>
          <w:rFonts w:ascii="Cambria" w:hAnsi="Cambria"/>
        </w:rPr>
        <w:t xml:space="preserve">Dall’attenzione che sfugge al processo creativo che si mette a nudo davanti al pubblico. Saranno le due prime regionali di </w:t>
      </w:r>
      <w:proofErr w:type="spellStart"/>
      <w:r w:rsidRPr="00F0391D">
        <w:rPr>
          <w:rFonts w:ascii="Cambria" w:hAnsi="Cambria"/>
          <w:b/>
          <w:bCs/>
          <w:i/>
          <w:iCs/>
        </w:rPr>
        <w:t>I’ve</w:t>
      </w:r>
      <w:proofErr w:type="spellEnd"/>
      <w:r w:rsidRPr="00F0391D">
        <w:rPr>
          <w:rFonts w:ascii="Cambria" w:hAnsi="Cambria"/>
          <w:b/>
          <w:bCs/>
          <w:i/>
          <w:iCs/>
        </w:rPr>
        <w:t xml:space="preserve"> Loss of </w:t>
      </w:r>
      <w:proofErr w:type="spellStart"/>
      <w:r w:rsidRPr="00F0391D">
        <w:rPr>
          <w:rFonts w:ascii="Cambria" w:hAnsi="Cambria"/>
          <w:b/>
          <w:bCs/>
          <w:i/>
          <w:iCs/>
        </w:rPr>
        <w:t>Attention</w:t>
      </w:r>
      <w:proofErr w:type="spellEnd"/>
      <w:r w:rsidRPr="00F0391D">
        <w:rPr>
          <w:rFonts w:ascii="Cambria" w:hAnsi="Cambria"/>
        </w:rPr>
        <w:t xml:space="preserve"> del </w:t>
      </w:r>
      <w:proofErr w:type="spellStart"/>
      <w:r w:rsidRPr="00F0391D">
        <w:rPr>
          <w:rFonts w:ascii="Cambria" w:hAnsi="Cambria"/>
          <w:b/>
          <w:bCs/>
        </w:rPr>
        <w:t>CollettivoEffe</w:t>
      </w:r>
      <w:proofErr w:type="spellEnd"/>
      <w:r w:rsidRPr="00F0391D">
        <w:rPr>
          <w:rFonts w:ascii="Cambria" w:hAnsi="Cambria"/>
        </w:rPr>
        <w:t xml:space="preserve"> e </w:t>
      </w:r>
      <w:proofErr w:type="spellStart"/>
      <w:r w:rsidRPr="00F0391D">
        <w:rPr>
          <w:rFonts w:ascii="Cambria" w:hAnsi="Cambria"/>
          <w:b/>
          <w:bCs/>
          <w:i/>
          <w:iCs/>
        </w:rPr>
        <w:t>Superstella</w:t>
      </w:r>
      <w:proofErr w:type="spellEnd"/>
      <w:r w:rsidRPr="00F0391D">
        <w:rPr>
          <w:rFonts w:ascii="Cambria" w:hAnsi="Cambria"/>
        </w:rPr>
        <w:t xml:space="preserve"> di </w:t>
      </w:r>
      <w:r w:rsidRPr="00F0391D">
        <w:rPr>
          <w:rFonts w:ascii="Cambria" w:hAnsi="Cambria"/>
          <w:b/>
          <w:bCs/>
        </w:rPr>
        <w:t>Vittorio Pagani</w:t>
      </w:r>
      <w:r w:rsidRPr="00F0391D">
        <w:rPr>
          <w:rFonts w:ascii="Cambria" w:hAnsi="Cambria"/>
        </w:rPr>
        <w:t xml:space="preserve"> a scandire la serata di </w:t>
      </w:r>
      <w:r w:rsidRPr="00F0391D">
        <w:rPr>
          <w:rFonts w:ascii="Cambria" w:hAnsi="Cambria"/>
          <w:b/>
          <w:bCs/>
        </w:rPr>
        <w:t>venerdì 9 ottobre a T*Danse</w:t>
      </w:r>
      <w:r w:rsidRPr="00F0391D">
        <w:rPr>
          <w:rFonts w:ascii="Cambria" w:hAnsi="Cambria"/>
        </w:rPr>
        <w:t xml:space="preserve">, al termine di una giornata che intreccerà danza, musica elettronica, incontri e partecipazione. </w:t>
      </w:r>
    </w:p>
    <w:p w14:paraId="20061305" w14:textId="31C8F725" w:rsidR="00F0391D" w:rsidRPr="00F0391D" w:rsidRDefault="00F0391D" w:rsidP="00F0391D">
      <w:pPr>
        <w:spacing w:after="240" w:line="276" w:lineRule="auto"/>
        <w:rPr>
          <w:rFonts w:ascii="Cambria" w:hAnsi="Cambria"/>
        </w:rPr>
      </w:pPr>
      <w:r w:rsidRPr="00F0391D">
        <w:rPr>
          <w:rFonts w:ascii="Cambria" w:hAnsi="Cambria"/>
        </w:rPr>
        <w:t xml:space="preserve">La giornata comincerà </w:t>
      </w:r>
      <w:r w:rsidRPr="00F0391D">
        <w:rPr>
          <w:rFonts w:ascii="Cambria" w:hAnsi="Cambria"/>
          <w:b/>
          <w:bCs/>
        </w:rPr>
        <w:t>alle</w:t>
      </w:r>
      <w:r w:rsidRPr="00F0391D">
        <w:rPr>
          <w:rFonts w:ascii="Cambria" w:hAnsi="Cambria"/>
        </w:rPr>
        <w:t xml:space="preserve"> </w:t>
      </w:r>
      <w:r w:rsidRPr="00F0391D">
        <w:rPr>
          <w:rFonts w:ascii="Cambria" w:hAnsi="Cambria"/>
          <w:b/>
          <w:bCs/>
        </w:rPr>
        <w:t xml:space="preserve">9 </w:t>
      </w:r>
      <w:r w:rsidRPr="00F0391D">
        <w:rPr>
          <w:rFonts w:ascii="Cambria" w:hAnsi="Cambria"/>
        </w:rPr>
        <w:t xml:space="preserve">alla Biblioteca regionale con una nuova conferenza di </w:t>
      </w:r>
      <w:r w:rsidRPr="00F0391D">
        <w:rPr>
          <w:rFonts w:ascii="Cambria" w:hAnsi="Cambria"/>
          <w:b/>
          <w:bCs/>
        </w:rPr>
        <w:t>Steef Kersbergen e Caro Ruoff</w:t>
      </w:r>
      <w:r w:rsidRPr="00F0391D">
        <w:rPr>
          <w:rFonts w:ascii="Cambria" w:hAnsi="Cambria"/>
        </w:rPr>
        <w:t xml:space="preserve">, mentre </w:t>
      </w:r>
      <w:r w:rsidRPr="00F0391D">
        <w:rPr>
          <w:rFonts w:ascii="Cambria" w:hAnsi="Cambria"/>
          <w:b/>
          <w:bCs/>
        </w:rPr>
        <w:t>alle</w:t>
      </w:r>
      <w:r w:rsidRPr="00F0391D">
        <w:rPr>
          <w:rFonts w:ascii="Cambria" w:hAnsi="Cambria"/>
        </w:rPr>
        <w:t xml:space="preserve"> </w:t>
      </w:r>
      <w:r w:rsidRPr="00F0391D">
        <w:rPr>
          <w:rFonts w:ascii="Cambria" w:hAnsi="Cambria"/>
          <w:b/>
          <w:bCs/>
        </w:rPr>
        <w:t xml:space="preserve">15 </w:t>
      </w:r>
      <w:r w:rsidRPr="00F0391D">
        <w:rPr>
          <w:rFonts w:ascii="Cambria" w:hAnsi="Cambria"/>
        </w:rPr>
        <w:t xml:space="preserve">nella Sala Specchi di Plus sarà la volta di </w:t>
      </w:r>
      <w:proofErr w:type="spellStart"/>
      <w:r w:rsidRPr="00F0391D">
        <w:rPr>
          <w:rFonts w:ascii="Cambria" w:hAnsi="Cambria"/>
          <w:b/>
          <w:bCs/>
          <w:i/>
          <w:iCs/>
        </w:rPr>
        <w:t>Relevant</w:t>
      </w:r>
      <w:proofErr w:type="spellEnd"/>
      <w:r w:rsidRPr="00F0391D">
        <w:rPr>
          <w:rFonts w:ascii="Cambria" w:hAnsi="Cambria"/>
          <w:b/>
          <w:bCs/>
          <w:i/>
          <w:iCs/>
        </w:rPr>
        <w:t xml:space="preserve"> Party</w:t>
      </w:r>
      <w:r w:rsidRPr="00F0391D">
        <w:rPr>
          <w:rFonts w:ascii="Cambria" w:hAnsi="Cambria"/>
        </w:rPr>
        <w:t xml:space="preserve">, masterclass della </w:t>
      </w:r>
      <w:r w:rsidRPr="00F0391D">
        <w:rPr>
          <w:rFonts w:ascii="Cambria" w:hAnsi="Cambria"/>
          <w:b/>
          <w:bCs/>
        </w:rPr>
        <w:t xml:space="preserve">Compagnie </w:t>
      </w:r>
      <w:proofErr w:type="spellStart"/>
      <w:r w:rsidRPr="00F0391D">
        <w:rPr>
          <w:rFonts w:ascii="Cambria" w:hAnsi="Cambria"/>
          <w:b/>
          <w:bCs/>
        </w:rPr>
        <w:t>Relevant</w:t>
      </w:r>
      <w:proofErr w:type="spellEnd"/>
      <w:r w:rsidRPr="00F0391D">
        <w:rPr>
          <w:rFonts w:ascii="Cambria" w:hAnsi="Cambria"/>
        </w:rPr>
        <w:t xml:space="preserve">. Il collettivo di cinque coreografi e interpreti con sede a Lione accompagnerà i partecipanti in un lavoro sul proprio repertorio e linguaggio del movimento, tra l’energia dell’hip-hop e quella dei suoni elettronici. </w:t>
      </w:r>
    </w:p>
    <w:p w14:paraId="24145D11" w14:textId="47F23430" w:rsidR="00F0391D" w:rsidRPr="00F0391D" w:rsidRDefault="00F0391D" w:rsidP="00F0391D">
      <w:pPr>
        <w:spacing w:after="240" w:line="276" w:lineRule="auto"/>
        <w:rPr>
          <w:rFonts w:ascii="Cambria" w:hAnsi="Cambria"/>
        </w:rPr>
      </w:pPr>
      <w:r w:rsidRPr="00F0391D">
        <w:rPr>
          <w:rFonts w:ascii="Cambria" w:hAnsi="Cambria"/>
          <w:b/>
          <w:bCs/>
        </w:rPr>
        <w:t>Alle</w:t>
      </w:r>
      <w:r w:rsidRPr="00F0391D">
        <w:rPr>
          <w:rFonts w:ascii="Cambria" w:hAnsi="Cambria"/>
        </w:rPr>
        <w:t xml:space="preserve"> </w:t>
      </w:r>
      <w:r w:rsidRPr="00F0391D">
        <w:rPr>
          <w:rFonts w:ascii="Cambria" w:hAnsi="Cambria"/>
          <w:b/>
          <w:bCs/>
        </w:rPr>
        <w:t xml:space="preserve">16 e alle 17 </w:t>
      </w:r>
      <w:r w:rsidRPr="00F0391D">
        <w:rPr>
          <w:rFonts w:ascii="Cambria" w:hAnsi="Cambria"/>
        </w:rPr>
        <w:t>all’</w:t>
      </w:r>
      <w:proofErr w:type="spellStart"/>
      <w:r w:rsidRPr="00F0391D">
        <w:rPr>
          <w:rFonts w:ascii="Cambria" w:hAnsi="Cambria"/>
        </w:rPr>
        <w:t>Hôtel</w:t>
      </w:r>
      <w:proofErr w:type="spellEnd"/>
      <w:r w:rsidRPr="00F0391D">
        <w:rPr>
          <w:rFonts w:ascii="Cambria" w:hAnsi="Cambria"/>
        </w:rPr>
        <w:t xml:space="preserve"> </w:t>
      </w:r>
      <w:proofErr w:type="spellStart"/>
      <w:r w:rsidRPr="00F0391D">
        <w:rPr>
          <w:rFonts w:ascii="Cambria" w:hAnsi="Cambria"/>
        </w:rPr>
        <w:t>des</w:t>
      </w:r>
      <w:proofErr w:type="spellEnd"/>
      <w:r w:rsidRPr="00F0391D">
        <w:rPr>
          <w:rFonts w:ascii="Cambria" w:hAnsi="Cambria"/>
        </w:rPr>
        <w:t xml:space="preserve"> </w:t>
      </w:r>
      <w:proofErr w:type="spellStart"/>
      <w:r w:rsidRPr="00F0391D">
        <w:rPr>
          <w:rFonts w:ascii="Cambria" w:hAnsi="Cambria"/>
        </w:rPr>
        <w:t>États</w:t>
      </w:r>
      <w:proofErr w:type="spellEnd"/>
      <w:r w:rsidRPr="00F0391D">
        <w:rPr>
          <w:rFonts w:ascii="Cambria" w:hAnsi="Cambria"/>
        </w:rPr>
        <w:t xml:space="preserve"> proseguiranno le repliche di </w:t>
      </w:r>
      <w:r w:rsidRPr="00F0391D">
        <w:rPr>
          <w:rFonts w:ascii="Cambria" w:hAnsi="Cambria"/>
          <w:b/>
          <w:bCs/>
          <w:i/>
          <w:iCs/>
        </w:rPr>
        <w:t xml:space="preserve">A </w:t>
      </w:r>
      <w:proofErr w:type="spellStart"/>
      <w:r w:rsidRPr="00F0391D">
        <w:rPr>
          <w:rFonts w:ascii="Cambria" w:hAnsi="Cambria"/>
          <w:b/>
          <w:bCs/>
          <w:i/>
          <w:iCs/>
        </w:rPr>
        <w:t>witch-hunt</w:t>
      </w:r>
      <w:proofErr w:type="spellEnd"/>
      <w:r w:rsidRPr="00F0391D">
        <w:rPr>
          <w:rFonts w:ascii="Cambria" w:hAnsi="Cambria"/>
        </w:rPr>
        <w:t xml:space="preserve"> di </w:t>
      </w:r>
      <w:r w:rsidRPr="00F0391D">
        <w:rPr>
          <w:rFonts w:ascii="Cambria" w:hAnsi="Cambria"/>
          <w:b/>
          <w:bCs/>
        </w:rPr>
        <w:t>Kersbergen e Ruoff</w:t>
      </w:r>
      <w:r w:rsidRPr="00F0391D">
        <w:rPr>
          <w:rFonts w:ascii="Cambria" w:hAnsi="Cambria"/>
        </w:rPr>
        <w:t xml:space="preserve">, performance che parte dalle persecuzioni del passato per interrogare i meccanismi con cui la paura collettiva può ancora rivolgersi contro le minoranze sociali e, in particolare, contro le persone queer e trans. </w:t>
      </w:r>
    </w:p>
    <w:p w14:paraId="3C431C22" w14:textId="20D08031" w:rsidR="00F0391D" w:rsidRPr="00F0391D" w:rsidRDefault="00F0391D" w:rsidP="00F0391D">
      <w:pPr>
        <w:spacing w:after="240" w:line="276" w:lineRule="auto"/>
        <w:rPr>
          <w:rFonts w:ascii="Cambria" w:hAnsi="Cambria"/>
        </w:rPr>
      </w:pPr>
      <w:r w:rsidRPr="00F0391D">
        <w:rPr>
          <w:rFonts w:ascii="Cambria" w:hAnsi="Cambria"/>
        </w:rPr>
        <w:t xml:space="preserve">Il programma tornerà poi a Plus, dove </w:t>
      </w:r>
      <w:r w:rsidRPr="00F0391D">
        <w:rPr>
          <w:rFonts w:ascii="Cambria" w:hAnsi="Cambria"/>
          <w:b/>
          <w:bCs/>
        </w:rPr>
        <w:t>alle</w:t>
      </w:r>
      <w:r w:rsidRPr="00F0391D">
        <w:rPr>
          <w:rFonts w:ascii="Cambria" w:hAnsi="Cambria"/>
        </w:rPr>
        <w:t xml:space="preserve"> </w:t>
      </w:r>
      <w:r w:rsidRPr="00F0391D">
        <w:rPr>
          <w:rFonts w:ascii="Cambria" w:hAnsi="Cambria"/>
          <w:b/>
          <w:bCs/>
        </w:rPr>
        <w:t xml:space="preserve">18 </w:t>
      </w:r>
      <w:r w:rsidRPr="00F0391D">
        <w:rPr>
          <w:rFonts w:ascii="Cambria" w:hAnsi="Cambria"/>
        </w:rPr>
        <w:t xml:space="preserve">al Plus Café il </w:t>
      </w:r>
      <w:r w:rsidRPr="00F0391D">
        <w:rPr>
          <w:rFonts w:ascii="Cambria" w:hAnsi="Cambria"/>
          <w:b/>
          <w:bCs/>
          <w:i/>
          <w:iCs/>
        </w:rPr>
        <w:t xml:space="preserve">feedback </w:t>
      </w:r>
      <w:proofErr w:type="spellStart"/>
      <w:r w:rsidRPr="00F0391D">
        <w:rPr>
          <w:rFonts w:ascii="Cambria" w:hAnsi="Cambria"/>
          <w:b/>
          <w:bCs/>
          <w:i/>
          <w:iCs/>
        </w:rPr>
        <w:t>aperò</w:t>
      </w:r>
      <w:proofErr w:type="spellEnd"/>
      <w:r w:rsidRPr="00F0391D">
        <w:rPr>
          <w:rFonts w:ascii="Cambria" w:hAnsi="Cambria"/>
          <w:b/>
          <w:bCs/>
        </w:rPr>
        <w:t xml:space="preserve"> </w:t>
      </w:r>
      <w:r w:rsidRPr="00F0391D">
        <w:rPr>
          <w:rFonts w:ascii="Cambria" w:hAnsi="Cambria"/>
        </w:rPr>
        <w:t xml:space="preserve">offrirà al pubblico la possibilità di incontrare e dialogare con </w:t>
      </w:r>
      <w:r w:rsidRPr="00F0391D">
        <w:rPr>
          <w:rFonts w:ascii="Cambria" w:hAnsi="Cambria"/>
          <w:b/>
          <w:bCs/>
        </w:rPr>
        <w:t>Elsa Couvreur, Giovanna Velardi e Leonardo Sinopoli</w:t>
      </w:r>
      <w:r w:rsidRPr="00F0391D">
        <w:rPr>
          <w:rFonts w:ascii="Cambria" w:hAnsi="Cambria"/>
        </w:rPr>
        <w:t xml:space="preserve">, protagonisti degli appuntamenti della sera precedente. </w:t>
      </w:r>
      <w:r w:rsidRPr="00F0391D">
        <w:rPr>
          <w:rFonts w:ascii="Cambria" w:hAnsi="Cambria"/>
          <w:b/>
          <w:bCs/>
        </w:rPr>
        <w:t>Alle</w:t>
      </w:r>
      <w:r w:rsidRPr="00F0391D">
        <w:rPr>
          <w:rFonts w:ascii="Cambria" w:hAnsi="Cambria"/>
        </w:rPr>
        <w:t xml:space="preserve"> </w:t>
      </w:r>
      <w:r w:rsidRPr="00F0391D">
        <w:rPr>
          <w:rFonts w:ascii="Cambria" w:hAnsi="Cambria"/>
          <w:b/>
          <w:bCs/>
        </w:rPr>
        <w:t xml:space="preserve">19 </w:t>
      </w:r>
      <w:r w:rsidRPr="00F0391D">
        <w:rPr>
          <w:rFonts w:ascii="Cambria" w:hAnsi="Cambria"/>
        </w:rPr>
        <w:t xml:space="preserve">nel cortile spazio invece alla musica elettronica di </w:t>
      </w:r>
      <w:proofErr w:type="spellStart"/>
      <w:r w:rsidRPr="00F0391D">
        <w:rPr>
          <w:rFonts w:ascii="Cambria" w:hAnsi="Cambria"/>
          <w:b/>
          <w:bCs/>
        </w:rPr>
        <w:t>Pyur</w:t>
      </w:r>
      <w:proofErr w:type="spellEnd"/>
      <w:r>
        <w:rPr>
          <w:rFonts w:ascii="Cambria" w:hAnsi="Cambria"/>
          <w:b/>
          <w:bCs/>
        </w:rPr>
        <w:t xml:space="preserve"> </w:t>
      </w:r>
      <w:r w:rsidRPr="00F0391D">
        <w:rPr>
          <w:rFonts w:ascii="Cambria" w:hAnsi="Cambria"/>
        </w:rPr>
        <w:t>(</w:t>
      </w:r>
      <w:bookmarkStart w:id="0" w:name="OLE_LINK3"/>
      <w:r>
        <w:rPr>
          <w:rFonts w:ascii="Cambria" w:hAnsi="Cambria"/>
        </w:rPr>
        <w:t xml:space="preserve">nome d’arte </w:t>
      </w:r>
      <w:r w:rsidR="003A7D34">
        <w:rPr>
          <w:rFonts w:ascii="Cambria" w:hAnsi="Cambria"/>
        </w:rPr>
        <w:t>di</w:t>
      </w:r>
      <w:r w:rsidRPr="00F0391D">
        <w:rPr>
          <w:rFonts w:ascii="Cambria" w:hAnsi="Cambria"/>
        </w:rPr>
        <w:t xml:space="preserve"> </w:t>
      </w:r>
      <w:r w:rsidRPr="00F0391D">
        <w:rPr>
          <w:rFonts w:ascii="Cambria" w:hAnsi="Cambria"/>
          <w:b/>
          <w:bCs/>
        </w:rPr>
        <w:t>Sophie Schnell</w:t>
      </w:r>
      <w:r w:rsidR="003A7D34" w:rsidRPr="003A7D34">
        <w:rPr>
          <w:rFonts w:ascii="Cambria" w:hAnsi="Cambria"/>
        </w:rPr>
        <w:t>,</w:t>
      </w:r>
      <w:r w:rsidR="003A7D34">
        <w:rPr>
          <w:rFonts w:ascii="Cambria" w:hAnsi="Cambria"/>
          <w:b/>
          <w:bCs/>
        </w:rPr>
        <w:t xml:space="preserve"> </w:t>
      </w:r>
      <w:r w:rsidR="003A7D34" w:rsidRPr="003A7D34">
        <w:rPr>
          <w:rFonts w:ascii="Cambria" w:hAnsi="Cambria"/>
        </w:rPr>
        <w:t>musicista attiva a Berlino</w:t>
      </w:r>
      <w:bookmarkEnd w:id="0"/>
      <w:r w:rsidRPr="00F0391D">
        <w:rPr>
          <w:rFonts w:ascii="Cambria" w:hAnsi="Cambria"/>
        </w:rPr>
        <w:t xml:space="preserve">), accompagnata dall’improvvisazione di </w:t>
      </w:r>
      <w:proofErr w:type="spellStart"/>
      <w:r w:rsidRPr="00F0391D">
        <w:rPr>
          <w:rFonts w:ascii="Cambria" w:hAnsi="Cambria"/>
          <w:b/>
          <w:bCs/>
        </w:rPr>
        <w:t>Qui</w:t>
      </w:r>
      <w:r>
        <w:rPr>
          <w:rFonts w:ascii="Cambria" w:hAnsi="Cambria"/>
          <w:b/>
          <w:bCs/>
        </w:rPr>
        <w:t>&amp;</w:t>
      </w:r>
      <w:r w:rsidRPr="00F0391D">
        <w:rPr>
          <w:rFonts w:ascii="Cambria" w:hAnsi="Cambria"/>
          <w:b/>
          <w:bCs/>
        </w:rPr>
        <w:t>Ora</w:t>
      </w:r>
      <w:proofErr w:type="spellEnd"/>
      <w:r w:rsidRPr="00F0391D">
        <w:rPr>
          <w:rFonts w:ascii="Cambria" w:hAnsi="Cambria"/>
          <w:b/>
          <w:bCs/>
        </w:rPr>
        <w:t xml:space="preserve"> Residenza Teatrale</w:t>
      </w:r>
      <w:r w:rsidRPr="00F0391D">
        <w:rPr>
          <w:rFonts w:ascii="Cambria" w:hAnsi="Cambria"/>
        </w:rPr>
        <w:t xml:space="preserve"> e della </w:t>
      </w:r>
      <w:r w:rsidRPr="00F0391D">
        <w:rPr>
          <w:rFonts w:ascii="Cambria" w:hAnsi="Cambria"/>
          <w:b/>
          <w:bCs/>
        </w:rPr>
        <w:t xml:space="preserve">Compagnie </w:t>
      </w:r>
      <w:proofErr w:type="spellStart"/>
      <w:r w:rsidRPr="00F0391D">
        <w:rPr>
          <w:rFonts w:ascii="Cambria" w:hAnsi="Cambria"/>
          <w:b/>
          <w:bCs/>
        </w:rPr>
        <w:t>Relevant</w:t>
      </w:r>
      <w:proofErr w:type="spellEnd"/>
      <w:r w:rsidRPr="00F0391D">
        <w:rPr>
          <w:rFonts w:ascii="Cambria" w:hAnsi="Cambria"/>
        </w:rPr>
        <w:t xml:space="preserve">. </w:t>
      </w:r>
    </w:p>
    <w:p w14:paraId="759B1EB6" w14:textId="5A5B352B" w:rsidR="00F0391D" w:rsidRPr="00F0391D" w:rsidRDefault="00F0391D" w:rsidP="00F0391D">
      <w:pPr>
        <w:spacing w:after="240" w:line="276" w:lineRule="auto"/>
        <w:rPr>
          <w:rFonts w:ascii="Cambria" w:hAnsi="Cambria"/>
        </w:rPr>
      </w:pPr>
      <w:r w:rsidRPr="00F0391D">
        <w:rPr>
          <w:rFonts w:ascii="Cambria" w:hAnsi="Cambria"/>
          <w:b/>
          <w:bCs/>
        </w:rPr>
        <w:t>Alle</w:t>
      </w:r>
      <w:r w:rsidRPr="00F0391D">
        <w:rPr>
          <w:rFonts w:ascii="Cambria" w:hAnsi="Cambria"/>
        </w:rPr>
        <w:t xml:space="preserve"> </w:t>
      </w:r>
      <w:r w:rsidRPr="00F0391D">
        <w:rPr>
          <w:rFonts w:ascii="Cambria" w:hAnsi="Cambria"/>
          <w:b/>
          <w:bCs/>
        </w:rPr>
        <w:t xml:space="preserve">20 </w:t>
      </w:r>
      <w:r w:rsidRPr="00F0391D">
        <w:rPr>
          <w:rFonts w:ascii="Cambria" w:hAnsi="Cambria"/>
        </w:rPr>
        <w:t xml:space="preserve">nel Teatro di Plus sarà il momento della prima regionale di </w:t>
      </w:r>
      <w:proofErr w:type="spellStart"/>
      <w:r w:rsidRPr="00F0391D">
        <w:rPr>
          <w:rFonts w:ascii="Cambria" w:hAnsi="Cambria"/>
          <w:b/>
          <w:bCs/>
          <w:i/>
          <w:iCs/>
        </w:rPr>
        <w:t>I’ve</w:t>
      </w:r>
      <w:proofErr w:type="spellEnd"/>
      <w:r w:rsidRPr="00F0391D">
        <w:rPr>
          <w:rFonts w:ascii="Cambria" w:hAnsi="Cambria"/>
          <w:b/>
          <w:bCs/>
          <w:i/>
          <w:iCs/>
        </w:rPr>
        <w:t xml:space="preserve"> Loss of </w:t>
      </w:r>
      <w:proofErr w:type="spellStart"/>
      <w:r w:rsidRPr="00F0391D">
        <w:rPr>
          <w:rFonts w:ascii="Cambria" w:hAnsi="Cambria"/>
          <w:b/>
          <w:bCs/>
          <w:i/>
          <w:iCs/>
        </w:rPr>
        <w:t>Attention</w:t>
      </w:r>
      <w:proofErr w:type="spellEnd"/>
      <w:r w:rsidRPr="00F0391D">
        <w:rPr>
          <w:rFonts w:ascii="Cambria" w:hAnsi="Cambria"/>
        </w:rPr>
        <w:t xml:space="preserve"> del </w:t>
      </w:r>
      <w:proofErr w:type="spellStart"/>
      <w:proofErr w:type="gramStart"/>
      <w:r w:rsidRPr="00F0391D">
        <w:rPr>
          <w:rFonts w:ascii="Cambria" w:hAnsi="Cambria"/>
          <w:b/>
          <w:bCs/>
        </w:rPr>
        <w:t>CollettivoEffe</w:t>
      </w:r>
      <w:proofErr w:type="spellEnd"/>
      <w:proofErr w:type="gramEnd"/>
      <w:r w:rsidRPr="00F0391D">
        <w:rPr>
          <w:rFonts w:ascii="Cambria" w:hAnsi="Cambria"/>
        </w:rPr>
        <w:t xml:space="preserve">, con regia e testi di </w:t>
      </w:r>
      <w:r w:rsidRPr="00F0391D">
        <w:rPr>
          <w:rFonts w:ascii="Cambria" w:hAnsi="Cambria"/>
          <w:b/>
          <w:bCs/>
        </w:rPr>
        <w:t>Giulia Odetto</w:t>
      </w:r>
      <w:r w:rsidRPr="00F0391D">
        <w:rPr>
          <w:rFonts w:ascii="Cambria" w:hAnsi="Cambria"/>
        </w:rPr>
        <w:t xml:space="preserve">, coreografia e interpretazione di </w:t>
      </w:r>
      <w:r w:rsidRPr="00F0391D">
        <w:rPr>
          <w:rFonts w:ascii="Cambria" w:hAnsi="Cambria"/>
          <w:b/>
          <w:bCs/>
        </w:rPr>
        <w:t>Camilla Soave</w:t>
      </w:r>
      <w:r w:rsidRPr="00F0391D">
        <w:rPr>
          <w:rFonts w:ascii="Cambria" w:hAnsi="Cambria"/>
        </w:rPr>
        <w:t xml:space="preserve"> e musiche di </w:t>
      </w:r>
      <w:r w:rsidRPr="00F0391D">
        <w:rPr>
          <w:rFonts w:ascii="Cambria" w:hAnsi="Cambria"/>
          <w:b/>
          <w:bCs/>
        </w:rPr>
        <w:t>Davide Tomat</w:t>
      </w:r>
      <w:r w:rsidRPr="00F0391D">
        <w:rPr>
          <w:rFonts w:ascii="Cambria" w:hAnsi="Cambria"/>
        </w:rPr>
        <w:t xml:space="preserve">. Lo spettacolo parte da una domanda apparentemente semplice – dove finisce la nostra attenzione? – per lavorare sui meccanismi con cui questa si crea, si sposta, si perde, viene data o sottratta. Corpo, video e punti di vista differenti </w:t>
      </w:r>
      <w:r w:rsidRPr="00F0391D">
        <w:rPr>
          <w:rFonts w:ascii="Cambria" w:hAnsi="Cambria"/>
        </w:rPr>
        <w:lastRenderedPageBreak/>
        <w:t xml:space="preserve">costruiscono così una scena in cui lo spettatore è continuamente chiamato a scegliere dove guardare. </w:t>
      </w:r>
    </w:p>
    <w:p w14:paraId="5AF62E91" w14:textId="5072ACC7" w:rsidR="00F0391D" w:rsidRPr="00F0391D" w:rsidRDefault="00F0391D" w:rsidP="00F0391D">
      <w:pPr>
        <w:spacing w:after="240" w:line="276" w:lineRule="auto"/>
        <w:rPr>
          <w:rFonts w:ascii="Cambria" w:hAnsi="Cambria"/>
        </w:rPr>
      </w:pPr>
      <w:r w:rsidRPr="00F0391D">
        <w:rPr>
          <w:rFonts w:ascii="Cambria" w:hAnsi="Cambria"/>
          <w:b/>
          <w:bCs/>
        </w:rPr>
        <w:t>Alle</w:t>
      </w:r>
      <w:r w:rsidRPr="00F0391D">
        <w:rPr>
          <w:rFonts w:ascii="Cambria" w:hAnsi="Cambria"/>
        </w:rPr>
        <w:t xml:space="preserve"> </w:t>
      </w:r>
      <w:r w:rsidRPr="00F0391D">
        <w:rPr>
          <w:rFonts w:ascii="Cambria" w:hAnsi="Cambria"/>
          <w:b/>
          <w:bCs/>
        </w:rPr>
        <w:t xml:space="preserve">20.45 </w:t>
      </w:r>
      <w:r w:rsidRPr="00F0391D">
        <w:rPr>
          <w:rFonts w:ascii="Cambria" w:hAnsi="Cambria"/>
        </w:rPr>
        <w:t xml:space="preserve">nella Sala Expo arriverà </w:t>
      </w:r>
      <w:r w:rsidRPr="00F0391D">
        <w:rPr>
          <w:rFonts w:ascii="Cambria" w:hAnsi="Cambria"/>
          <w:b/>
          <w:bCs/>
          <w:i/>
          <w:iCs/>
        </w:rPr>
        <w:t>Tempo regolamentare</w:t>
      </w:r>
      <w:r w:rsidRPr="00F0391D">
        <w:rPr>
          <w:rFonts w:ascii="Cambria" w:hAnsi="Cambria"/>
        </w:rPr>
        <w:t xml:space="preserve"> di </w:t>
      </w:r>
      <w:r w:rsidRPr="00F0391D">
        <w:rPr>
          <w:rFonts w:ascii="Cambria" w:hAnsi="Cambria"/>
          <w:b/>
          <w:bCs/>
        </w:rPr>
        <w:t xml:space="preserve">YoY </w:t>
      </w:r>
      <w:proofErr w:type="spellStart"/>
      <w:r w:rsidRPr="00F0391D">
        <w:rPr>
          <w:rFonts w:ascii="Cambria" w:hAnsi="Cambria"/>
          <w:b/>
          <w:bCs/>
        </w:rPr>
        <w:t>Performing</w:t>
      </w:r>
      <w:proofErr w:type="spellEnd"/>
      <w:r w:rsidRPr="00F0391D">
        <w:rPr>
          <w:rFonts w:ascii="Cambria" w:hAnsi="Cambria"/>
          <w:b/>
          <w:bCs/>
        </w:rPr>
        <w:t xml:space="preserve"> Arts e Leonardo Sinopoli</w:t>
      </w:r>
      <w:r w:rsidRPr="00F0391D">
        <w:rPr>
          <w:rFonts w:ascii="Cambria" w:hAnsi="Cambria"/>
        </w:rPr>
        <w:t xml:space="preserve">, con la video installazione di </w:t>
      </w:r>
      <w:r w:rsidRPr="00F0391D">
        <w:rPr>
          <w:rFonts w:ascii="Cambria" w:hAnsi="Cambria"/>
          <w:b/>
          <w:bCs/>
        </w:rPr>
        <w:t>Leonardo Casalini e Leonardo Sinopoli</w:t>
      </w:r>
      <w:r w:rsidRPr="00F0391D">
        <w:rPr>
          <w:rFonts w:ascii="Cambria" w:hAnsi="Cambria"/>
        </w:rPr>
        <w:t xml:space="preserve">. Sarà il terzo e ultimo capitolo del progetto iniziato con </w:t>
      </w:r>
      <w:r w:rsidRPr="00F0391D">
        <w:rPr>
          <w:rFonts w:ascii="Cambria" w:hAnsi="Cambria"/>
          <w:i/>
          <w:iCs/>
        </w:rPr>
        <w:t>Curva Sud – Atto I</w:t>
      </w:r>
      <w:r w:rsidRPr="00F0391D">
        <w:rPr>
          <w:rFonts w:ascii="Cambria" w:hAnsi="Cambria"/>
        </w:rPr>
        <w:t xml:space="preserve"> e </w:t>
      </w:r>
      <w:r w:rsidRPr="00F0391D">
        <w:rPr>
          <w:rFonts w:ascii="Cambria" w:hAnsi="Cambria"/>
          <w:i/>
          <w:iCs/>
        </w:rPr>
        <w:t>Atto II</w:t>
      </w:r>
      <w:r w:rsidRPr="00F0391D">
        <w:rPr>
          <w:rFonts w:ascii="Cambria" w:hAnsi="Cambria"/>
        </w:rPr>
        <w:t xml:space="preserve">, nato da lavori video che trasformano campi da calcio, skatepark e altri luoghi quotidiani e periferici in spazi performativi nei quali corpi, immagini e ambiente entrano in relazione. </w:t>
      </w:r>
    </w:p>
    <w:p w14:paraId="316553A8" w14:textId="15D967E0" w:rsidR="00F0391D" w:rsidRPr="00F0391D" w:rsidRDefault="00F0391D" w:rsidP="00F0391D">
      <w:pPr>
        <w:spacing w:after="240" w:line="276" w:lineRule="auto"/>
        <w:rPr>
          <w:rFonts w:ascii="Cambria" w:hAnsi="Cambria"/>
        </w:rPr>
      </w:pPr>
      <w:r w:rsidRPr="00F0391D">
        <w:rPr>
          <w:rFonts w:ascii="Cambria" w:hAnsi="Cambria"/>
        </w:rPr>
        <w:t xml:space="preserve">A chiudere la serata, </w:t>
      </w:r>
      <w:r w:rsidRPr="00F0391D">
        <w:rPr>
          <w:rFonts w:ascii="Cambria" w:hAnsi="Cambria"/>
          <w:b/>
          <w:bCs/>
        </w:rPr>
        <w:t>alle</w:t>
      </w:r>
      <w:r w:rsidRPr="00F0391D">
        <w:rPr>
          <w:rFonts w:ascii="Cambria" w:hAnsi="Cambria"/>
        </w:rPr>
        <w:t xml:space="preserve"> </w:t>
      </w:r>
      <w:r w:rsidRPr="00F0391D">
        <w:rPr>
          <w:rFonts w:ascii="Cambria" w:hAnsi="Cambria"/>
          <w:b/>
          <w:bCs/>
        </w:rPr>
        <w:t xml:space="preserve">21.30 </w:t>
      </w:r>
      <w:r w:rsidRPr="00F0391D">
        <w:rPr>
          <w:rFonts w:ascii="Cambria" w:hAnsi="Cambria"/>
        </w:rPr>
        <w:t xml:space="preserve">nel Teatro di Plus, sarà </w:t>
      </w:r>
      <w:r w:rsidRPr="00F0391D">
        <w:rPr>
          <w:rFonts w:ascii="Cambria" w:hAnsi="Cambria"/>
          <w:b/>
          <w:bCs/>
        </w:rPr>
        <w:t>Vittorio Pagani</w:t>
      </w:r>
      <w:r w:rsidRPr="00F0391D">
        <w:rPr>
          <w:rFonts w:ascii="Cambria" w:hAnsi="Cambria"/>
        </w:rPr>
        <w:t xml:space="preserve"> con la prima regionale di </w:t>
      </w:r>
      <w:proofErr w:type="spellStart"/>
      <w:r w:rsidRPr="00F0391D">
        <w:rPr>
          <w:rFonts w:ascii="Cambria" w:hAnsi="Cambria"/>
          <w:b/>
          <w:bCs/>
          <w:i/>
          <w:iCs/>
        </w:rPr>
        <w:t>Superstella</w:t>
      </w:r>
      <w:proofErr w:type="spellEnd"/>
      <w:r w:rsidRPr="00F0391D">
        <w:rPr>
          <w:rFonts w:ascii="Cambria" w:hAnsi="Cambria"/>
        </w:rPr>
        <w:t xml:space="preserve">. Ispirato al mito delle stelle del cinema e in dialogo con </w:t>
      </w:r>
      <w:r w:rsidRPr="00F0391D">
        <w:rPr>
          <w:rFonts w:ascii="Cambria" w:hAnsi="Cambria"/>
          <w:i/>
          <w:iCs/>
        </w:rPr>
        <w:t>8½</w:t>
      </w:r>
      <w:r w:rsidRPr="00F0391D">
        <w:rPr>
          <w:rFonts w:ascii="Cambria" w:hAnsi="Cambria"/>
        </w:rPr>
        <w:t xml:space="preserve"> di Federico Fellini, lo spettacolo intreccia video, </w:t>
      </w:r>
      <w:r w:rsidRPr="00F0391D">
        <w:rPr>
          <w:rFonts w:ascii="Cambria" w:hAnsi="Cambria"/>
          <w:i/>
          <w:iCs/>
        </w:rPr>
        <w:t>sampling</w:t>
      </w:r>
      <w:r w:rsidRPr="00F0391D">
        <w:rPr>
          <w:rFonts w:ascii="Cambria" w:hAnsi="Cambria"/>
        </w:rPr>
        <w:t xml:space="preserve">, danza e parola per portare sulla scena il processo creativo stesso. Pagani si interroga sui meccanismi di produzione e diffusione della danza contemporanea, oscillando tra caos e ordine, idealizzazione e realtà, desiderio di arrivare a un’opera compiuta e fascino di ciò che resta continuamente in trasformazione. </w:t>
      </w:r>
    </w:p>
    <w:p w14:paraId="68BB41DE" w14:textId="6B748048" w:rsidR="00A02C1F" w:rsidRDefault="00A02C1F" w:rsidP="00D86470">
      <w:pPr>
        <w:spacing w:after="240" w:line="276" w:lineRule="auto"/>
        <w:rPr>
          <w:rFonts w:ascii="Cambria" w:hAnsi="Cambria"/>
        </w:rPr>
      </w:pPr>
      <w:r>
        <w:rPr>
          <w:rFonts w:ascii="Cambria" w:hAnsi="Cambria"/>
        </w:rPr>
        <w:t xml:space="preserve">Il programma completo, gli aggiornamenti e tutte le informazioni sono disponibili sul sito </w:t>
      </w:r>
      <w:hyperlink r:id="rId6" w:history="1">
        <w:r w:rsidRPr="00D55FB2">
          <w:rPr>
            <w:rStyle w:val="Collegamentoipertestuale"/>
            <w:rFonts w:ascii="Cambria" w:hAnsi="Cambria"/>
          </w:rPr>
          <w:t>https://tdanse.net/</w:t>
        </w:r>
      </w:hyperlink>
      <w:r>
        <w:rPr>
          <w:rFonts w:ascii="Cambria" w:hAnsi="Cambria"/>
        </w:rPr>
        <w:t xml:space="preserve"> e sulle pagine </w:t>
      </w:r>
      <w:hyperlink r:id="rId7" w:history="1">
        <w:r w:rsidRPr="00A02C1F">
          <w:rPr>
            <w:rStyle w:val="Collegamentoipertestuale"/>
            <w:rFonts w:ascii="Cambria" w:hAnsi="Cambria"/>
          </w:rPr>
          <w:t>Facebook</w:t>
        </w:r>
      </w:hyperlink>
      <w:r>
        <w:rPr>
          <w:rFonts w:ascii="Cambria" w:hAnsi="Cambria"/>
        </w:rPr>
        <w:t xml:space="preserve"> e </w:t>
      </w:r>
      <w:hyperlink r:id="rId8" w:history="1">
        <w:r w:rsidRPr="00A02C1F">
          <w:rPr>
            <w:rStyle w:val="Collegamentoipertestuale"/>
            <w:rFonts w:ascii="Cambria" w:hAnsi="Cambria"/>
          </w:rPr>
          <w:t>Instagram</w:t>
        </w:r>
      </w:hyperlink>
      <w:r>
        <w:rPr>
          <w:rFonts w:ascii="Cambria" w:hAnsi="Cambria"/>
        </w:rPr>
        <w:t xml:space="preserve"> della manifestazione.</w:t>
      </w:r>
      <w:r w:rsidR="007663EF">
        <w:rPr>
          <w:rFonts w:ascii="Cambria" w:hAnsi="Cambria"/>
        </w:rPr>
        <w:t xml:space="preserve"> </w:t>
      </w:r>
      <w:r w:rsidR="00B4106D">
        <w:rPr>
          <w:rFonts w:ascii="Cambria" w:hAnsi="Cambria"/>
        </w:rPr>
        <w:t>Tutto il materiale dedicato ai giornalisti verrà caricato n</w:t>
      </w:r>
      <w:r w:rsidR="0056770E">
        <w:rPr>
          <w:rFonts w:ascii="Cambria" w:hAnsi="Cambria"/>
        </w:rPr>
        <w:t>e</w:t>
      </w:r>
      <w:r w:rsidR="007663EF">
        <w:rPr>
          <w:rFonts w:ascii="Cambria" w:hAnsi="Cambria"/>
        </w:rPr>
        <w:t>ll’</w:t>
      </w:r>
      <w:hyperlink r:id="rId9" w:history="1">
        <w:r w:rsidR="007663EF" w:rsidRPr="0056770E">
          <w:rPr>
            <w:rStyle w:val="Collegamentoipertestuale"/>
            <w:rFonts w:ascii="Cambria" w:hAnsi="Cambria"/>
          </w:rPr>
          <w:t>area press del sito</w:t>
        </w:r>
      </w:hyperlink>
      <w:r w:rsidR="007F4EB7">
        <w:rPr>
          <w:rFonts w:ascii="Cambria" w:hAnsi="Cambria"/>
        </w:rPr>
        <w:t>.</w:t>
      </w:r>
    </w:p>
    <w:p w14:paraId="2C552F09" w14:textId="1D372CB8" w:rsidR="000E2458" w:rsidRDefault="000E2458" w:rsidP="00D86470">
      <w:pPr>
        <w:spacing w:after="240" w:line="276" w:lineRule="auto"/>
        <w:rPr>
          <w:rFonts w:ascii="Cambria" w:hAnsi="Cambria"/>
          <w:color w:val="000000"/>
        </w:rPr>
      </w:pPr>
      <w:r w:rsidRPr="00D37CFB">
        <w:rPr>
          <w:rFonts w:ascii="Cambria" w:hAnsi="Cambria"/>
        </w:rPr>
        <w:t xml:space="preserve">T*Danse </w:t>
      </w:r>
      <w:r w:rsidR="00CE74E0" w:rsidRPr="00D37CFB">
        <w:rPr>
          <w:rFonts w:ascii="Cambria" w:hAnsi="Cambria"/>
        </w:rPr>
        <w:t xml:space="preserve">è </w:t>
      </w:r>
      <w:r w:rsidRPr="00D37CFB">
        <w:rPr>
          <w:rFonts w:ascii="Cambria" w:hAnsi="Cambria"/>
          <w:color w:val="000000"/>
        </w:rPr>
        <w:t xml:space="preserve">organizzato da </w:t>
      </w:r>
      <w:r w:rsidRPr="00D37CFB">
        <w:rPr>
          <w:rFonts w:ascii="Cambria" w:hAnsi="Cambria"/>
          <w:b/>
          <w:bCs/>
          <w:color w:val="000000"/>
        </w:rPr>
        <w:t>TIDA - Teatro Instabile di Aosta</w:t>
      </w:r>
      <w:r w:rsidRPr="00D37CFB">
        <w:rPr>
          <w:rFonts w:ascii="Cambria" w:hAnsi="Cambria"/>
          <w:color w:val="000000"/>
        </w:rPr>
        <w:t xml:space="preserve">, </w:t>
      </w:r>
      <w:r w:rsidR="00CE74E0" w:rsidRPr="00D37CFB">
        <w:rPr>
          <w:rFonts w:ascii="Cambria" w:hAnsi="Cambria"/>
          <w:color w:val="000000"/>
        </w:rPr>
        <w:t>con</w:t>
      </w:r>
      <w:r w:rsidRPr="00D37CFB">
        <w:rPr>
          <w:rFonts w:ascii="Cambria" w:hAnsi="Cambria"/>
          <w:b/>
          <w:bCs/>
          <w:color w:val="000000"/>
        </w:rPr>
        <w:t xml:space="preserve"> </w:t>
      </w:r>
      <w:r w:rsidRPr="00D37CFB">
        <w:rPr>
          <w:rFonts w:ascii="Cambria" w:hAnsi="Cambria"/>
          <w:color w:val="000000"/>
        </w:rPr>
        <w:t>il sostegno del</w:t>
      </w:r>
      <w:r w:rsidRPr="00D37CFB">
        <w:rPr>
          <w:rFonts w:ascii="Cambria" w:hAnsi="Cambria"/>
          <w:b/>
          <w:bCs/>
          <w:color w:val="000000"/>
        </w:rPr>
        <w:t xml:space="preserve"> Ministero della Cultu</w:t>
      </w:r>
      <w:r w:rsidR="00CE74E0" w:rsidRPr="00D37CFB">
        <w:rPr>
          <w:rFonts w:ascii="Cambria" w:hAnsi="Cambria"/>
          <w:b/>
          <w:bCs/>
          <w:color w:val="000000"/>
        </w:rPr>
        <w:t>ra</w:t>
      </w:r>
      <w:r w:rsidR="00D37CFB" w:rsidRPr="00D37CFB">
        <w:rPr>
          <w:rFonts w:ascii="Cambria" w:hAnsi="Cambria"/>
          <w:color w:val="000000"/>
        </w:rPr>
        <w:t>,</w:t>
      </w:r>
      <w:r w:rsidR="00CE74E0" w:rsidRPr="00D37CFB">
        <w:rPr>
          <w:rFonts w:ascii="Cambria" w:hAnsi="Cambria"/>
          <w:b/>
          <w:bCs/>
          <w:color w:val="000000"/>
        </w:rPr>
        <w:t xml:space="preserve"> </w:t>
      </w:r>
      <w:r w:rsidRPr="00D37CFB">
        <w:rPr>
          <w:rFonts w:ascii="Cambria" w:hAnsi="Cambria"/>
          <w:color w:val="000000"/>
        </w:rPr>
        <w:t xml:space="preserve">della </w:t>
      </w:r>
      <w:r w:rsidRPr="00D37CFB">
        <w:rPr>
          <w:rFonts w:ascii="Cambria" w:hAnsi="Cambria"/>
          <w:b/>
          <w:bCs/>
          <w:color w:val="000000"/>
        </w:rPr>
        <w:t>Regione Autonoma Valle d'Aosta</w:t>
      </w:r>
      <w:r w:rsidR="00CE74E0" w:rsidRPr="00D37CFB">
        <w:rPr>
          <w:rFonts w:ascii="Cambria" w:hAnsi="Cambria"/>
          <w:color w:val="000000"/>
        </w:rPr>
        <w:t>,</w:t>
      </w:r>
      <w:r w:rsidRPr="00D37CFB">
        <w:rPr>
          <w:rFonts w:ascii="Cambria" w:hAnsi="Cambria"/>
          <w:color w:val="000000"/>
        </w:rPr>
        <w:t xml:space="preserve"> </w:t>
      </w:r>
      <w:r w:rsidR="00D37CFB" w:rsidRPr="00D37CFB">
        <w:rPr>
          <w:rFonts w:ascii="Cambria" w:hAnsi="Cambria"/>
          <w:color w:val="000000"/>
        </w:rPr>
        <w:t xml:space="preserve">del </w:t>
      </w:r>
      <w:r w:rsidR="00D37CFB" w:rsidRPr="001E2257">
        <w:rPr>
          <w:rFonts w:ascii="Cambria" w:hAnsi="Cambria"/>
          <w:b/>
          <w:bCs/>
          <w:color w:val="000000"/>
        </w:rPr>
        <w:t>Comune di Aosta</w:t>
      </w:r>
      <w:r w:rsidR="00D37CFB" w:rsidRPr="00D37CFB">
        <w:rPr>
          <w:rFonts w:ascii="Cambria" w:hAnsi="Cambria"/>
          <w:color w:val="000000"/>
        </w:rPr>
        <w:t xml:space="preserve"> e dell’</w:t>
      </w:r>
      <w:proofErr w:type="spellStart"/>
      <w:r w:rsidR="00D37CFB" w:rsidRPr="001E2257">
        <w:rPr>
          <w:rFonts w:ascii="Cambria" w:hAnsi="Cambria"/>
          <w:b/>
          <w:bCs/>
          <w:color w:val="000000"/>
        </w:rPr>
        <w:t>Unité</w:t>
      </w:r>
      <w:proofErr w:type="spellEnd"/>
      <w:r w:rsidR="00D37CFB" w:rsidRPr="001E2257">
        <w:rPr>
          <w:rFonts w:ascii="Cambria" w:hAnsi="Cambria"/>
          <w:b/>
          <w:bCs/>
          <w:color w:val="000000"/>
        </w:rPr>
        <w:t xml:space="preserve"> </w:t>
      </w:r>
      <w:proofErr w:type="spellStart"/>
      <w:r w:rsidR="00D37CFB" w:rsidRPr="001E2257">
        <w:rPr>
          <w:rFonts w:ascii="Cambria" w:hAnsi="Cambria"/>
          <w:b/>
          <w:bCs/>
          <w:color w:val="000000"/>
        </w:rPr>
        <w:t>des</w:t>
      </w:r>
      <w:proofErr w:type="spellEnd"/>
      <w:r w:rsidR="00D37CFB" w:rsidRPr="001E2257">
        <w:rPr>
          <w:rFonts w:ascii="Cambria" w:hAnsi="Cambria"/>
          <w:b/>
          <w:bCs/>
          <w:color w:val="000000"/>
        </w:rPr>
        <w:t xml:space="preserve"> </w:t>
      </w:r>
      <w:proofErr w:type="spellStart"/>
      <w:r w:rsidR="00D37CFB" w:rsidRPr="001E2257">
        <w:rPr>
          <w:rFonts w:ascii="Cambria" w:hAnsi="Cambria"/>
          <w:b/>
          <w:bCs/>
          <w:color w:val="000000"/>
        </w:rPr>
        <w:t>Communes</w:t>
      </w:r>
      <w:proofErr w:type="spellEnd"/>
      <w:r w:rsidR="00D37CFB" w:rsidRPr="001E2257">
        <w:rPr>
          <w:rFonts w:ascii="Cambria" w:hAnsi="Cambria"/>
          <w:b/>
          <w:bCs/>
          <w:color w:val="000000"/>
        </w:rPr>
        <w:t xml:space="preserve"> </w:t>
      </w:r>
      <w:proofErr w:type="spellStart"/>
      <w:r w:rsidR="00D37CFB" w:rsidRPr="001E2257">
        <w:rPr>
          <w:rFonts w:ascii="Cambria" w:hAnsi="Cambria"/>
          <w:b/>
          <w:bCs/>
          <w:color w:val="000000"/>
        </w:rPr>
        <w:t>Valdôtaines</w:t>
      </w:r>
      <w:proofErr w:type="spellEnd"/>
      <w:r w:rsidR="00D37CFB" w:rsidRPr="001E2257">
        <w:rPr>
          <w:rFonts w:ascii="Cambria" w:hAnsi="Cambria"/>
          <w:b/>
          <w:bCs/>
          <w:color w:val="000000"/>
        </w:rPr>
        <w:t xml:space="preserve"> Grand-Paradis, </w:t>
      </w:r>
      <w:r w:rsidR="00CE74E0" w:rsidRPr="00D37CFB">
        <w:rPr>
          <w:rFonts w:ascii="Cambria" w:hAnsi="Cambria"/>
          <w:color w:val="000000"/>
        </w:rPr>
        <w:t>il</w:t>
      </w:r>
      <w:r w:rsidRPr="00D37CFB">
        <w:rPr>
          <w:rFonts w:ascii="Cambria" w:hAnsi="Cambria"/>
          <w:color w:val="000000"/>
        </w:rPr>
        <w:t xml:space="preserve"> contributo di </w:t>
      </w:r>
      <w:r w:rsidRPr="00D37CFB">
        <w:rPr>
          <w:rFonts w:ascii="Cambria" w:hAnsi="Cambria"/>
          <w:b/>
          <w:bCs/>
          <w:color w:val="000000"/>
        </w:rPr>
        <w:t>Fondazione CRT</w:t>
      </w:r>
      <w:r w:rsidRPr="00D37CFB">
        <w:rPr>
          <w:rFonts w:ascii="Cambria" w:hAnsi="Cambria"/>
          <w:color w:val="000000"/>
        </w:rPr>
        <w:t xml:space="preserve"> e </w:t>
      </w:r>
      <w:r w:rsidRPr="00D37CFB">
        <w:rPr>
          <w:rFonts w:ascii="Cambria" w:hAnsi="Cambria"/>
          <w:b/>
          <w:bCs/>
          <w:color w:val="000000"/>
        </w:rPr>
        <w:t xml:space="preserve">Fondazione Compagnia di </w:t>
      </w:r>
      <w:proofErr w:type="spellStart"/>
      <w:r w:rsidRPr="00D37CFB">
        <w:rPr>
          <w:rFonts w:ascii="Cambria" w:hAnsi="Cambria"/>
          <w:b/>
          <w:bCs/>
          <w:color w:val="000000"/>
        </w:rPr>
        <w:t>SanPaolo</w:t>
      </w:r>
      <w:proofErr w:type="spellEnd"/>
      <w:r w:rsidRPr="00D37CFB">
        <w:rPr>
          <w:rFonts w:ascii="Cambria" w:hAnsi="Cambria"/>
          <w:color w:val="000000"/>
        </w:rPr>
        <w:t xml:space="preserve">, </w:t>
      </w:r>
      <w:r w:rsidR="00D37CFB" w:rsidRPr="00D37CFB">
        <w:rPr>
          <w:rFonts w:ascii="Cambria" w:hAnsi="Cambria"/>
          <w:color w:val="000000"/>
        </w:rPr>
        <w:t>in partnership con il</w:t>
      </w:r>
      <w:r w:rsidRPr="00D37CFB">
        <w:rPr>
          <w:rFonts w:ascii="Cambria" w:hAnsi="Cambria"/>
          <w:color w:val="000000"/>
        </w:rPr>
        <w:t xml:space="preserve"> </w:t>
      </w:r>
      <w:r w:rsidRPr="00D37CFB">
        <w:rPr>
          <w:rFonts w:ascii="Cambria" w:hAnsi="Cambria"/>
          <w:b/>
          <w:bCs/>
          <w:color w:val="000000"/>
        </w:rPr>
        <w:t>Sistema Bibliotecario Valdostano</w:t>
      </w:r>
      <w:r w:rsidRPr="00D37CFB">
        <w:rPr>
          <w:rFonts w:ascii="Cambria" w:hAnsi="Cambria"/>
          <w:color w:val="000000"/>
        </w:rPr>
        <w:t xml:space="preserve"> e </w:t>
      </w:r>
      <w:r w:rsidRPr="00D37CFB">
        <w:rPr>
          <w:rFonts w:ascii="Cambria" w:hAnsi="Cambria"/>
          <w:b/>
          <w:bCs/>
          <w:color w:val="000000"/>
        </w:rPr>
        <w:t>Plus</w:t>
      </w:r>
      <w:r w:rsidR="00D37CFB" w:rsidRPr="00D37CFB">
        <w:rPr>
          <w:rFonts w:ascii="Cambria" w:hAnsi="Cambria"/>
          <w:b/>
          <w:bCs/>
          <w:color w:val="000000"/>
        </w:rPr>
        <w:t xml:space="preserve"> Aosta</w:t>
      </w:r>
      <w:r w:rsidRPr="00D37CFB">
        <w:rPr>
          <w:rFonts w:ascii="Cambria" w:hAnsi="Cambria"/>
          <w:color w:val="000000"/>
        </w:rPr>
        <w:t>.</w:t>
      </w:r>
    </w:p>
    <w:p w14:paraId="00546781" w14:textId="77777777" w:rsidR="00FD36C4" w:rsidRDefault="00FD36C4" w:rsidP="00D86470">
      <w:pPr>
        <w:spacing w:after="240" w:line="276" w:lineRule="auto"/>
        <w:rPr>
          <w:rFonts w:ascii="Cambria" w:hAnsi="Cambria"/>
          <w:color w:val="000000"/>
        </w:rPr>
      </w:pPr>
    </w:p>
    <w:p w14:paraId="74DB6D87" w14:textId="77777777" w:rsidR="006C7F32" w:rsidRDefault="006C7F32" w:rsidP="00D86470">
      <w:pPr>
        <w:spacing w:after="240" w:line="276" w:lineRule="auto"/>
        <w:rPr>
          <w:rFonts w:ascii="Cambria" w:hAnsi="Cambria"/>
        </w:rPr>
      </w:pPr>
    </w:p>
    <w:p w14:paraId="74454DBE" w14:textId="6B281005" w:rsidR="006C7F32" w:rsidRPr="006C7F32" w:rsidRDefault="006C7F32" w:rsidP="00D86470">
      <w:pPr>
        <w:spacing w:after="240" w:line="276" w:lineRule="auto"/>
        <w:rPr>
          <w:rFonts w:ascii="Cambria" w:hAnsi="Cambria"/>
          <w:i/>
          <w:iCs/>
          <w:sz w:val="20"/>
          <w:szCs w:val="20"/>
        </w:rPr>
      </w:pPr>
      <w:r w:rsidRPr="006C7F32">
        <w:rPr>
          <w:rFonts w:ascii="Cambria" w:hAnsi="Cambria"/>
          <w:i/>
          <w:iCs/>
          <w:sz w:val="20"/>
          <w:szCs w:val="20"/>
        </w:rPr>
        <w:t xml:space="preserve">Per info stampa: </w:t>
      </w:r>
      <w:proofErr w:type="spellStart"/>
      <w:r w:rsidRPr="006C7F32">
        <w:rPr>
          <w:rFonts w:ascii="Cambria" w:hAnsi="Cambria"/>
          <w:i/>
          <w:iCs/>
          <w:sz w:val="20"/>
          <w:szCs w:val="20"/>
        </w:rPr>
        <w:t>PiùPress</w:t>
      </w:r>
      <w:proofErr w:type="spellEnd"/>
      <w:r w:rsidRPr="006C7F32">
        <w:rPr>
          <w:rFonts w:ascii="Cambria" w:hAnsi="Cambria"/>
          <w:i/>
          <w:iCs/>
          <w:sz w:val="20"/>
          <w:szCs w:val="20"/>
        </w:rPr>
        <w:t xml:space="preserve"> </w:t>
      </w:r>
      <w:r w:rsidR="00286352">
        <w:rPr>
          <w:rFonts w:ascii="Cambria" w:hAnsi="Cambria"/>
          <w:i/>
          <w:iCs/>
          <w:sz w:val="20"/>
          <w:szCs w:val="20"/>
        </w:rPr>
        <w:t>–</w:t>
      </w:r>
      <w:r w:rsidRPr="006C7F32">
        <w:rPr>
          <w:rFonts w:ascii="Cambria" w:hAnsi="Cambria"/>
          <w:i/>
          <w:iCs/>
          <w:sz w:val="20"/>
          <w:szCs w:val="20"/>
        </w:rPr>
        <w:t xml:space="preserve"> </w:t>
      </w:r>
      <w:r w:rsidR="00286352">
        <w:rPr>
          <w:rFonts w:ascii="Cambria" w:hAnsi="Cambria"/>
          <w:i/>
          <w:iCs/>
          <w:sz w:val="20"/>
          <w:szCs w:val="20"/>
        </w:rPr>
        <w:t>328 2129697</w:t>
      </w:r>
    </w:p>
    <w:sectPr w:rsidR="006C7F32" w:rsidRPr="006C7F32" w:rsidSect="007F1030">
      <w:headerReference w:type="default" r:id="rId10"/>
      <w:footerReference w:type="default" r:id="rId11"/>
      <w:pgSz w:w="11900" w:h="16840"/>
      <w:pgMar w:top="2324" w:right="1134" w:bottom="1574" w:left="1134" w:header="680" w:footer="9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0C2D68C" w14:textId="77777777" w:rsidR="00C331C6" w:rsidRDefault="00C331C6" w:rsidP="007F1535">
      <w:pPr>
        <w:spacing w:before="0"/>
      </w:pPr>
      <w:r>
        <w:separator/>
      </w:r>
    </w:p>
  </w:endnote>
  <w:endnote w:type="continuationSeparator" w:id="0">
    <w:p w14:paraId="0EC64C14" w14:textId="77777777" w:rsidR="00C331C6" w:rsidRDefault="00C331C6" w:rsidP="007F1535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3C8DBAB" w14:textId="1B904B15" w:rsidR="007F1535" w:rsidRDefault="00344F1E" w:rsidP="00344F1E">
    <w:pPr>
      <w:pStyle w:val="Pidipagina"/>
      <w:tabs>
        <w:tab w:val="clear" w:pos="9638"/>
        <w:tab w:val="right" w:pos="9632"/>
      </w:tabs>
    </w:pPr>
    <w:r>
      <w:rPr>
        <w:noProof/>
      </w:rPr>
      <w:drawing>
        <wp:inline distT="0" distB="0" distL="0" distR="0" wp14:anchorId="099D387A" wp14:editId="4BE88374">
          <wp:extent cx="6215605" cy="318137"/>
          <wp:effectExtent l="0" t="0" r="0" b="0"/>
          <wp:docPr id="274426160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4426160" name="Immagine 27442616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56414" cy="32022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51EAEE1" w14:textId="77777777" w:rsidR="00C331C6" w:rsidRDefault="00C331C6" w:rsidP="007F1535">
      <w:pPr>
        <w:spacing w:before="0"/>
      </w:pPr>
      <w:r>
        <w:separator/>
      </w:r>
    </w:p>
  </w:footnote>
  <w:footnote w:type="continuationSeparator" w:id="0">
    <w:p w14:paraId="2185116C" w14:textId="77777777" w:rsidR="00C331C6" w:rsidRDefault="00C331C6" w:rsidP="007F1535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D2C6841" w14:textId="7E6FD275" w:rsidR="007F1535" w:rsidRDefault="00344F1E" w:rsidP="007F1535">
    <w:pPr>
      <w:pStyle w:val="Intestazione"/>
      <w:jc w:val="center"/>
    </w:pPr>
    <w:r>
      <w:rPr>
        <w:noProof/>
      </w:rPr>
      <w:drawing>
        <wp:inline distT="0" distB="0" distL="0" distR="0" wp14:anchorId="22E9CBAA" wp14:editId="17DA7E0C">
          <wp:extent cx="2534855" cy="501076"/>
          <wp:effectExtent l="0" t="0" r="5715" b="0"/>
          <wp:docPr id="22115335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1153352" name="Immagine 22115335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29428" cy="5395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ECB"/>
    <w:rsid w:val="00062227"/>
    <w:rsid w:val="000757A6"/>
    <w:rsid w:val="00094664"/>
    <w:rsid w:val="00097C6E"/>
    <w:rsid w:val="000B004B"/>
    <w:rsid w:val="000B7A67"/>
    <w:rsid w:val="000E2458"/>
    <w:rsid w:val="000F0554"/>
    <w:rsid w:val="000F648F"/>
    <w:rsid w:val="00120C69"/>
    <w:rsid w:val="00123CFC"/>
    <w:rsid w:val="00135A22"/>
    <w:rsid w:val="001417DA"/>
    <w:rsid w:val="001474E9"/>
    <w:rsid w:val="001C24F1"/>
    <w:rsid w:val="001C7D76"/>
    <w:rsid w:val="001E2257"/>
    <w:rsid w:val="001F0E1C"/>
    <w:rsid w:val="001F7C74"/>
    <w:rsid w:val="0020294B"/>
    <w:rsid w:val="00213F0C"/>
    <w:rsid w:val="002361C9"/>
    <w:rsid w:val="002447B3"/>
    <w:rsid w:val="002614D4"/>
    <w:rsid w:val="00286352"/>
    <w:rsid w:val="00294295"/>
    <w:rsid w:val="002C395B"/>
    <w:rsid w:val="002D7A2B"/>
    <w:rsid w:val="002F0B79"/>
    <w:rsid w:val="00327702"/>
    <w:rsid w:val="003304D0"/>
    <w:rsid w:val="00344F1E"/>
    <w:rsid w:val="003A7D34"/>
    <w:rsid w:val="003B48C0"/>
    <w:rsid w:val="003B7F02"/>
    <w:rsid w:val="003C59C7"/>
    <w:rsid w:val="00405C84"/>
    <w:rsid w:val="00462F49"/>
    <w:rsid w:val="0047762C"/>
    <w:rsid w:val="00483900"/>
    <w:rsid w:val="00485F87"/>
    <w:rsid w:val="00493F4D"/>
    <w:rsid w:val="004B66BB"/>
    <w:rsid w:val="004D5EED"/>
    <w:rsid w:val="004E2E79"/>
    <w:rsid w:val="004F0358"/>
    <w:rsid w:val="004F1DA1"/>
    <w:rsid w:val="004F7757"/>
    <w:rsid w:val="00511F02"/>
    <w:rsid w:val="00513406"/>
    <w:rsid w:val="00535113"/>
    <w:rsid w:val="00562097"/>
    <w:rsid w:val="0056770E"/>
    <w:rsid w:val="00575EBE"/>
    <w:rsid w:val="005A4C98"/>
    <w:rsid w:val="005C2279"/>
    <w:rsid w:val="00606DAC"/>
    <w:rsid w:val="00644C91"/>
    <w:rsid w:val="00652680"/>
    <w:rsid w:val="0066105A"/>
    <w:rsid w:val="0066335C"/>
    <w:rsid w:val="0067258A"/>
    <w:rsid w:val="006841A9"/>
    <w:rsid w:val="006C3179"/>
    <w:rsid w:val="006C7F32"/>
    <w:rsid w:val="006F36FF"/>
    <w:rsid w:val="00717B0A"/>
    <w:rsid w:val="00723682"/>
    <w:rsid w:val="007608B1"/>
    <w:rsid w:val="007663EF"/>
    <w:rsid w:val="00772BAA"/>
    <w:rsid w:val="007A5357"/>
    <w:rsid w:val="007B0F71"/>
    <w:rsid w:val="007D43A8"/>
    <w:rsid w:val="007F1030"/>
    <w:rsid w:val="007F1535"/>
    <w:rsid w:val="007F4EB7"/>
    <w:rsid w:val="00802E58"/>
    <w:rsid w:val="008038F6"/>
    <w:rsid w:val="008332F5"/>
    <w:rsid w:val="00875368"/>
    <w:rsid w:val="0088166E"/>
    <w:rsid w:val="008A5A52"/>
    <w:rsid w:val="008B69BE"/>
    <w:rsid w:val="00906F4B"/>
    <w:rsid w:val="00926527"/>
    <w:rsid w:val="00935DFB"/>
    <w:rsid w:val="00951451"/>
    <w:rsid w:val="00952CBE"/>
    <w:rsid w:val="009548F6"/>
    <w:rsid w:val="009616A4"/>
    <w:rsid w:val="00972A52"/>
    <w:rsid w:val="00973270"/>
    <w:rsid w:val="00975B90"/>
    <w:rsid w:val="009837A0"/>
    <w:rsid w:val="00985F00"/>
    <w:rsid w:val="00A02C1F"/>
    <w:rsid w:val="00A12ECB"/>
    <w:rsid w:val="00A17205"/>
    <w:rsid w:val="00A36863"/>
    <w:rsid w:val="00A41370"/>
    <w:rsid w:val="00A42277"/>
    <w:rsid w:val="00A60A22"/>
    <w:rsid w:val="00A7242B"/>
    <w:rsid w:val="00A74F44"/>
    <w:rsid w:val="00AA0DF2"/>
    <w:rsid w:val="00AB4107"/>
    <w:rsid w:val="00AB7841"/>
    <w:rsid w:val="00AD479F"/>
    <w:rsid w:val="00B024BB"/>
    <w:rsid w:val="00B4106D"/>
    <w:rsid w:val="00B53FF3"/>
    <w:rsid w:val="00B72E40"/>
    <w:rsid w:val="00B75FB9"/>
    <w:rsid w:val="00BA0D89"/>
    <w:rsid w:val="00BA6AE5"/>
    <w:rsid w:val="00C331C6"/>
    <w:rsid w:val="00C54370"/>
    <w:rsid w:val="00C55046"/>
    <w:rsid w:val="00C633CF"/>
    <w:rsid w:val="00C7732E"/>
    <w:rsid w:val="00C909F8"/>
    <w:rsid w:val="00C94511"/>
    <w:rsid w:val="00CB159C"/>
    <w:rsid w:val="00CE74E0"/>
    <w:rsid w:val="00D02676"/>
    <w:rsid w:val="00D3229C"/>
    <w:rsid w:val="00D37CFB"/>
    <w:rsid w:val="00D47742"/>
    <w:rsid w:val="00D55A0B"/>
    <w:rsid w:val="00D66470"/>
    <w:rsid w:val="00D86470"/>
    <w:rsid w:val="00DF16E9"/>
    <w:rsid w:val="00DF4BC4"/>
    <w:rsid w:val="00E15C55"/>
    <w:rsid w:val="00E67988"/>
    <w:rsid w:val="00E80F95"/>
    <w:rsid w:val="00E844C1"/>
    <w:rsid w:val="00EA2376"/>
    <w:rsid w:val="00F0391D"/>
    <w:rsid w:val="00F35A7A"/>
    <w:rsid w:val="00F37941"/>
    <w:rsid w:val="00F4781D"/>
    <w:rsid w:val="00F75435"/>
    <w:rsid w:val="00F92AE1"/>
    <w:rsid w:val="00F97A8D"/>
    <w:rsid w:val="00FA6BA5"/>
    <w:rsid w:val="00FD0D8A"/>
    <w:rsid w:val="00FD36C4"/>
    <w:rsid w:val="00FF6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1AA52C"/>
  <w15:chartTrackingRefBased/>
  <w15:docId w15:val="{BBD00B46-A343-2049-900B-4A7C285FB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before="100" w:before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12E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A12E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12EC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12E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12EC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12EC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12EC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12ECB"/>
    <w:pPr>
      <w:keepNext/>
      <w:keepLines/>
      <w:spacing w:before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12ECB"/>
    <w:pPr>
      <w:keepNext/>
      <w:keepLines/>
      <w:spacing w:before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12E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A12E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12E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12ECB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12ECB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12EC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12EC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12EC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12EC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12ECB"/>
    <w:pPr>
      <w:spacing w:before="0"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12E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12EC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12E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12EC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12EC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12EC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12ECB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12E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12ECB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12ECB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7F1535"/>
    <w:pPr>
      <w:tabs>
        <w:tab w:val="center" w:pos="4819"/>
        <w:tab w:val="right" w:pos="9638"/>
      </w:tabs>
      <w:spacing w:before="0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F1535"/>
  </w:style>
  <w:style w:type="paragraph" w:styleId="Pidipagina">
    <w:name w:val="footer"/>
    <w:basedOn w:val="Normale"/>
    <w:link w:val="PidipaginaCarattere"/>
    <w:uiPriority w:val="99"/>
    <w:unhideWhenUsed/>
    <w:rsid w:val="007F1535"/>
    <w:pPr>
      <w:tabs>
        <w:tab w:val="center" w:pos="4819"/>
        <w:tab w:val="right" w:pos="9638"/>
      </w:tabs>
      <w:spacing w:before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F1535"/>
  </w:style>
  <w:style w:type="character" w:styleId="Collegamentoipertestuale">
    <w:name w:val="Hyperlink"/>
    <w:basedOn w:val="Carpredefinitoparagrafo"/>
    <w:uiPriority w:val="99"/>
    <w:unhideWhenUsed/>
    <w:rsid w:val="00A02C1F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02C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/tdanse_festival/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ww.facebook.com/tdansefestival/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tdanse.net/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s://tdanse.net/area-press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211</TotalTime>
  <Pages>2</Pages>
  <Words>655</Words>
  <Characters>3740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Orlando Bonserio</dc:creator>
  <cp:keywords/>
  <dc:description/>
  <cp:lastModifiedBy>Orlando Bonserio</cp:lastModifiedBy>
  <cp:revision>65</cp:revision>
  <dcterms:created xsi:type="dcterms:W3CDTF">2025-09-18T08:57:00Z</dcterms:created>
  <dcterms:modified xsi:type="dcterms:W3CDTF">2026-10-06T10:18:00Z</dcterms:modified>
</cp:coreProperties>
</file>